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1F" w:rsidRPr="00831F31" w:rsidRDefault="00831F31" w:rsidP="00831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F31">
        <w:rPr>
          <w:rFonts w:ascii="Times New Roman" w:hAnsi="Times New Roman" w:cs="Times New Roman"/>
          <w:sz w:val="28"/>
          <w:szCs w:val="28"/>
        </w:rPr>
        <w:t>ПРЕЙСКУРАНТ</w:t>
      </w:r>
    </w:p>
    <w:p w:rsidR="00831F31" w:rsidRPr="00831F31" w:rsidRDefault="00831F31" w:rsidP="00831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831F31">
        <w:rPr>
          <w:rFonts w:ascii="Times New Roman" w:hAnsi="Times New Roman" w:cs="Times New Roman"/>
          <w:sz w:val="28"/>
          <w:szCs w:val="28"/>
        </w:rPr>
        <w:t xml:space="preserve"> платные стоматологические услуги</w:t>
      </w:r>
    </w:p>
    <w:p w:rsidR="00831F31" w:rsidRDefault="00831F31" w:rsidP="00831F31">
      <w:pPr>
        <w:jc w:val="right"/>
      </w:pPr>
      <w:r w:rsidRPr="00831F31">
        <w:t>с 01.07.2017</w:t>
      </w:r>
    </w:p>
    <w:tbl>
      <w:tblPr>
        <w:tblW w:w="13100" w:type="dxa"/>
        <w:tblInd w:w="103" w:type="dxa"/>
        <w:tblLook w:val="04A0" w:firstRow="1" w:lastRow="0" w:firstColumn="1" w:lastColumn="0" w:noHBand="0" w:noVBand="1"/>
      </w:tblPr>
      <w:tblGrid>
        <w:gridCol w:w="1000"/>
        <w:gridCol w:w="9860"/>
        <w:gridCol w:w="2240"/>
      </w:tblGrid>
      <w:tr w:rsidR="00154EDB" w:rsidRPr="00154EDB" w:rsidTr="00154EDB">
        <w:trPr>
          <w:trHeight w:val="11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Цена на услугу,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154EDB" w:rsidRPr="00154EDB" w:rsidTr="00154EDB">
        <w:trPr>
          <w:trHeight w:val="3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54EDB" w:rsidRPr="00154EDB" w:rsidTr="00154EDB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Общие стоматологические мероприятия (терапевтические, амбулаторно-хирургические, ортопедические,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ортодонтические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Стоматологическое обследование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Стоматологическое обследование при первичном обращении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Динамическое наблюдение в процессе лечения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</w:tr>
      <w:tr w:rsidR="00154EDB" w:rsidRPr="00154EDB" w:rsidTr="00154EDB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томатологическое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 с выдачей консультативного заключения 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7,40</w:t>
            </w:r>
          </w:p>
        </w:tc>
        <w:bookmarkStart w:id="0" w:name="_GoBack"/>
        <w:bookmarkEnd w:id="0"/>
      </w:tr>
      <w:tr w:rsidR="00154EDB" w:rsidRPr="00154EDB" w:rsidTr="00154EDB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дентальных снимков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визиограмм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панорамных рентгенограмм,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ортопантомограмм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телерентгенограмм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дополнительных методов исследования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Профессиональная гигиена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по факторам риска стоматологических заболеваний. Обучение пациента чистке зубов.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Покрытие одного зуба фторсодержащим или герметизирующим препаратом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Покрытие последующего зуба фторсодержащим или герметизирующим препаратом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гигиены с применением специальных индексов в области ключевых зубов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1.2.6.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зубного налета с одного зуба, очистка зуба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</w:tr>
      <w:tr w:rsidR="00154EDB" w:rsidRPr="00154EDB" w:rsidTr="00154EDB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1.2.7.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удаление зубных отложений с одного зуба (ручным инструментом)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2,30</w:t>
            </w:r>
          </w:p>
        </w:tc>
      </w:tr>
      <w:tr w:rsidR="00154EDB" w:rsidRPr="00154EDB" w:rsidTr="00154EDB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1.2.8.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удаление зубных отложений с одного зуба с дополнительным использованием химических препаратов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зубных отложений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ультрозвуковым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скейлером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одного зуба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зубных отложений </w:t>
            </w:r>
            <w:proofErr w:type="gram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пневматическим</w:t>
            </w:r>
            <w:proofErr w:type="gram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скейлером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одного зуба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Полирование одного зуба после снятия зубных отложений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Анестезиологическая помощь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Аппликационная анестезия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Инфильтрационная анестезия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Проводниковая анестезия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общие стоматологические мероприятия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пломба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одной прочнофиксированной пломбы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одной дефектной пломбы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1.4.7.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Инстилляция (орошение) полости рта антисептиком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1.4.8.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Ретракция десны одного зуба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1.4.9.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кровоостанавливающего средства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</w:t>
            </w:r>
            <w:proofErr w:type="gram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зубов фотополимерным композиционным материалом (в расчете на один зуб)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Коагуляция гипертрофированного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десневого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сосочка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лекарственная обработка </w:t>
            </w:r>
            <w:proofErr w:type="gram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очагов поражения слизистой оболочки полости рта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Применение набора  инструментов  используемых при каждом посещении пациента  на </w:t>
            </w: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терапевтическом   приеме       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одноразового шприца с иглой 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карпульного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шприца с иглой 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анестетика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салфетки  для пациента одноразовой 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154EDB" w:rsidRPr="00154EDB" w:rsidTr="00154ED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 наконечника на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слюноотсос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одноразового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 наконечника на пылесос одноразового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маски   одноразовой  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пары перчаток медицинских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валиков  стоматологических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марлевых шариков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ваты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микроаппликатора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штрипсы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диска  полировочного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Стоматология терапевтическая (терапевтическое стоматологическое лечение)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Гермитизация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фиссур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одного зуба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фиссур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зуба (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неинвазивный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Герметизация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фиссур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зуба (инвазивный метод)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27,60</w:t>
            </w:r>
          </w:p>
        </w:tc>
      </w:tr>
      <w:tr w:rsidR="00154EDB" w:rsidRPr="00154EDB" w:rsidTr="00154EDB">
        <w:trPr>
          <w:trHeight w:val="13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Препарирование твердых тканей одного зуба при лечении кариеса </w:t>
            </w:r>
            <w:proofErr w:type="gram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и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некариозных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заболеваний, возникших после прорезывания зубов с локализацией полостей независимо от поверхности: 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инвазивное препарирование кариозной полости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Препарирование кариозной полости при разрушении до 1/3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Препарирование кариозной полости при разрушении до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2.2.4.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Препарирование кариозной полости при разрушении более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16,70</w:t>
            </w:r>
          </w:p>
        </w:tc>
      </w:tr>
      <w:tr w:rsidR="00154EDB" w:rsidRPr="00154EDB" w:rsidTr="00154EDB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Изготовление изолирующей прокладки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изолирующей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цементосодержащей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прокладки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</w:t>
            </w:r>
          </w:p>
        </w:tc>
      </w:tr>
      <w:tr w:rsidR="00154EDB" w:rsidRPr="00154EDB" w:rsidTr="00154EDB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изолирующей прокладки из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стеклоиономерного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изолирующей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фотоотверждаемой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(композит,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компомер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прокладки (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Витрибонд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изолирующей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фотоотверждаемой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(композит,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компомер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прокладки (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Витример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изолирующей прокладки адгезивной системой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2.3.4.а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изолирующей прокладки адгезивной системой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Prime&amp;Bond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кальцийсодержащей лечебной прокладки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Эндодонтическое лечение одного зуба при пульпите и апикальном периодонтите: 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Препарирование кариозной полости и полости однокорневого зуба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Препарирование кариозной полости и полости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многокорневого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девитализирующей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Инструментальная обработка одного хорошо проходимого канала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2.4.5.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Инструментальная обработка одного плохо проходимого канала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2.4.8.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Ампутация пульпы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2.4.9.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пасты над устьями каналов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2.4.10.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Экстирпация пульпы из одного канала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5,40</w:t>
            </w:r>
          </w:p>
        </w:tc>
      </w:tr>
      <w:tr w:rsidR="00154EDB" w:rsidRPr="00154EDB" w:rsidTr="00154EDB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2.4.11.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Распломбирование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инструментальная обработка одного канала зуба, ранее запломбированного пастой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21,60</w:t>
            </w:r>
          </w:p>
        </w:tc>
      </w:tr>
      <w:tr w:rsidR="00154EDB" w:rsidRPr="00154EDB" w:rsidTr="00154EDB">
        <w:trPr>
          <w:trHeight w:val="6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2.4.12.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Распломбирование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инструментальная обработка одного канала зуба, ранее запломбированного цементом,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резорцинформалином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2.4.15.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Антисептическая обработка одного канала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2.4.17.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Лечебная внутриканальная повязка одного канала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8,10</w:t>
            </w:r>
          </w:p>
        </w:tc>
      </w:tr>
      <w:tr w:rsidR="00154EDB" w:rsidRPr="00154EDB" w:rsidTr="00154EDB">
        <w:trPr>
          <w:trHeight w:val="4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2.4.20.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Пломбирование одного канала пастой (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силлером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14,90</w:t>
            </w:r>
          </w:p>
        </w:tc>
      </w:tr>
      <w:tr w:rsidR="00154EDB" w:rsidRPr="00154EDB" w:rsidTr="00154EDB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2.4.21.</w:t>
            </w:r>
          </w:p>
        </w:tc>
        <w:tc>
          <w:tcPr>
            <w:tcW w:w="9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Пломбирование одного канала гуттаперчевыми штифтами на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силлере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латеральной конденсации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17,90</w:t>
            </w:r>
          </w:p>
        </w:tc>
      </w:tr>
      <w:tr w:rsidR="00154EDB" w:rsidRPr="00154EDB" w:rsidTr="00154EDB">
        <w:trPr>
          <w:trHeight w:val="7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части одного зуба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локализацией полостей независимо от поверхности: </w:t>
            </w:r>
          </w:p>
        </w:tc>
      </w:tr>
      <w:tr w:rsidR="00154EDB" w:rsidRPr="00154EDB" w:rsidTr="00154EDB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химического отверждения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при минимальном инвазивном препарировании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6,60</w:t>
            </w:r>
          </w:p>
        </w:tc>
      </w:tr>
      <w:tr w:rsidR="00154EDB" w:rsidRPr="00154EDB" w:rsidTr="00154EDB">
        <w:trPr>
          <w:trHeight w:val="14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химического отверждения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1/3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8,90</w:t>
            </w:r>
          </w:p>
        </w:tc>
      </w:tr>
      <w:tr w:rsidR="00154EDB" w:rsidRPr="00154EDB" w:rsidTr="00154EDB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химического отверждения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1/2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154EDB" w:rsidRPr="00154EDB" w:rsidTr="00154EDB">
        <w:trPr>
          <w:trHeight w:val="14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химического отверждения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более 1/2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154EDB" w:rsidRPr="00154EDB" w:rsidTr="00154EDB">
        <w:trPr>
          <w:trHeight w:val="16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2.5.5.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при минимальном инвазивном препарировании кариозной полости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12,70</w:t>
            </w:r>
          </w:p>
        </w:tc>
      </w:tr>
      <w:tr w:rsidR="00154EDB" w:rsidRPr="00154EDB" w:rsidTr="00154EDB">
        <w:trPr>
          <w:trHeight w:val="13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2.5.5.а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"ESTHET-X"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при минимальном инвазивном препарировании кариозной полости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15,70</w:t>
            </w:r>
          </w:p>
        </w:tc>
      </w:tr>
      <w:tr w:rsidR="00154EDB" w:rsidRPr="00154EDB" w:rsidTr="00154EDB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2.5.6.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1/3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16,40</w:t>
            </w:r>
          </w:p>
        </w:tc>
      </w:tr>
      <w:tr w:rsidR="00154EDB" w:rsidRPr="00154EDB" w:rsidTr="00154EDB">
        <w:trPr>
          <w:trHeight w:val="15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2.5.6.а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"ESTHET-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X"при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1/3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20,80</w:t>
            </w:r>
          </w:p>
        </w:tc>
      </w:tr>
      <w:tr w:rsidR="00154EDB" w:rsidRPr="00154EDB" w:rsidTr="00154EDB">
        <w:trPr>
          <w:trHeight w:val="14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2.5.7.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18,40</w:t>
            </w:r>
          </w:p>
        </w:tc>
      </w:tr>
      <w:tr w:rsidR="00154EDB" w:rsidRPr="00154EDB" w:rsidTr="00154EDB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2.5.7.а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"ESTHET-X"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20,20</w:t>
            </w:r>
          </w:p>
        </w:tc>
      </w:tr>
      <w:tr w:rsidR="00154EDB" w:rsidRPr="00154EDB" w:rsidTr="00154EDB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2.5.8.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более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</w:t>
            </w:r>
          </w:p>
        </w:tc>
      </w:tr>
      <w:tr w:rsidR="00154EDB" w:rsidRPr="00154EDB" w:rsidTr="00154EDB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2.5.8.а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"ESTHET-X"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более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23,90</w:t>
            </w:r>
          </w:p>
        </w:tc>
      </w:tr>
      <w:tr w:rsidR="00154EDB" w:rsidRPr="00154EDB" w:rsidTr="00154EDB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2.5.9.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компомером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при минимальном инвазивном препарировании кариозной полости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29,20</w:t>
            </w:r>
          </w:p>
        </w:tc>
      </w:tr>
      <w:tr w:rsidR="00154EDB" w:rsidRPr="00154EDB" w:rsidTr="00154EDB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2.5.10.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компомером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1/3 коронки зуба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15,20</w:t>
            </w:r>
          </w:p>
        </w:tc>
      </w:tr>
      <w:tr w:rsidR="00154EDB" w:rsidRPr="00154EDB" w:rsidTr="00154EDB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компомером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1/2 коронки зуба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18,90</w:t>
            </w:r>
          </w:p>
        </w:tc>
      </w:tr>
      <w:tr w:rsidR="00154EDB" w:rsidRPr="00154EDB" w:rsidTr="00154EDB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компомером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более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22,70</w:t>
            </w:r>
          </w:p>
        </w:tc>
      </w:tr>
      <w:tr w:rsidR="00154EDB" w:rsidRPr="00154EDB" w:rsidTr="00154EDB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2.5.16.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стеклоиномерным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при минимальном инвазивном препарировании кариозной полости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</w:t>
            </w:r>
          </w:p>
        </w:tc>
      </w:tr>
      <w:tr w:rsidR="00154EDB" w:rsidRPr="00154EDB" w:rsidTr="00154EDB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2.5.17.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стеклоиномерным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1/3 коронки зуба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154EDB" w:rsidRPr="00154EDB" w:rsidTr="00154EDB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2.5.18.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стеклоиномерным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14,50</w:t>
            </w:r>
          </w:p>
        </w:tc>
      </w:tr>
      <w:tr w:rsidR="00154EDB" w:rsidRPr="00154EDB" w:rsidTr="00154EDB">
        <w:trPr>
          <w:trHeight w:val="13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2.5.19.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стеклоиномерным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более 1/2 коронки зуба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2.5.20.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зуба с применением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парапульпарного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штифта (без стоимости пломбы)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154EDB" w:rsidRPr="00154EDB" w:rsidTr="00154EDB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зуба с применением стекловолоконного,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углеволоконного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штифта в одном канале (без стоимости пломбы)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</w:tc>
      </w:tr>
      <w:tr w:rsidR="00154EDB" w:rsidRPr="00154EDB" w:rsidTr="00154EDB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зуба с применением анкера (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интрапульпарного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штифта) в одном канале (без стоимости пломбы)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16,50</w:t>
            </w:r>
          </w:p>
        </w:tc>
      </w:tr>
      <w:tr w:rsidR="00154EDB" w:rsidRPr="00154EDB" w:rsidTr="00154EDB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Виниринговое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(прямое) покрытие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зуба (без стоимости пломбы)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154EDB" w:rsidRPr="00154EDB" w:rsidTr="00154EDB">
        <w:trPr>
          <w:trHeight w:val="6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угла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зуба при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отломе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стоимости пломбы)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</w:t>
            </w:r>
          </w:p>
        </w:tc>
      </w:tr>
      <w:tr w:rsidR="00154EDB" w:rsidRPr="00154EDB" w:rsidTr="00154EDB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2.5.25.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угла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зуба при лечении кариеса и пульпита (без стоимости пломбы)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11,80</w:t>
            </w:r>
          </w:p>
        </w:tc>
      </w:tr>
      <w:tr w:rsidR="00154EDB" w:rsidRPr="00154EDB" w:rsidTr="00154EDB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2.5.26.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восстановление анатомической формы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фронтального зуба (без стоимости пломбы)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154EDB" w:rsidRPr="00154EDB" w:rsidTr="00154EDB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2.5.27.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восстановление анатомической формы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жевательного зуба (без стоимости пломбы)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2.5.28.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матрицы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2.5.29.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матрицедержателя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2.5.30.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межзубных клиньев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Шлифовка, полировка пломбы из 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фотоотверждаемого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композиционного материала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Шлифовка, полировка пломбы из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стеклоиономерного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2.5.36.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Герметизация пломбы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Лечение заболеваний периодонта</w:t>
            </w:r>
          </w:p>
        </w:tc>
      </w:tr>
      <w:tr w:rsidR="00154EDB" w:rsidRPr="00154EDB" w:rsidTr="00154EDB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Противовоспалительная лечебная повязка в области одного секстанта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Стоматология ортопедическая (клиническая часть ортопедического стоматологического лечения)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Несъемное протезирование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фиксация одной коронки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21,90</w:t>
            </w:r>
          </w:p>
        </w:tc>
      </w:tr>
      <w:tr w:rsidR="00154EDB" w:rsidRPr="00154EDB" w:rsidTr="00154EDB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Вакуумдарсонвализация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</w:t>
            </w:r>
          </w:p>
        </w:tc>
      </w:tr>
      <w:tr w:rsidR="00154EDB" w:rsidRPr="00154EDB" w:rsidTr="00154ED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Антибактериальная фотодинамическая терапия заболеваний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парадонта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(одна челюсть)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54EDB" w:rsidRPr="00154EDB" w:rsidTr="00154EDB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Светодиодная фототерапия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10,90</w:t>
            </w:r>
          </w:p>
        </w:tc>
      </w:tr>
      <w:tr w:rsidR="00154EDB" w:rsidRPr="00154EDB" w:rsidTr="00154EDB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Порошково-струйное воздействие (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Air-Fiow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62,10</w:t>
            </w:r>
          </w:p>
        </w:tc>
      </w:tr>
      <w:tr w:rsidR="00154EDB" w:rsidRPr="00154EDB" w:rsidTr="00154EDB">
        <w:trPr>
          <w:trHeight w:val="18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при минимальном инвазивном препарировании кариозной полости (CRADIA-DIRECT)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13,90</w:t>
            </w:r>
          </w:p>
        </w:tc>
      </w:tr>
      <w:tr w:rsidR="00154EDB" w:rsidRPr="00154EDB" w:rsidTr="00154EDB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1/3 коронки зуба (CRADIA-DIRECT)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18,30</w:t>
            </w:r>
          </w:p>
        </w:tc>
      </w:tr>
      <w:tr w:rsidR="00154EDB" w:rsidRPr="00154EDB" w:rsidTr="00154EDB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до 1/2 коронки зуба (CRADIA-DIRECT)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22,80</w:t>
            </w:r>
          </w:p>
        </w:tc>
      </w:tr>
      <w:tr w:rsidR="00154EDB" w:rsidRPr="00154EDB" w:rsidTr="00154EDB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коронковой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одного зуба фотополимерным композиционным материалом при лечении кариозной полости I, II, III, IV, V классов по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Блэку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локализацией полостей независимо от поверхности кариозной полости при разрушении более 1/2 коронки зуба (CRADIA-DIRECT)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27,30</w:t>
            </w:r>
          </w:p>
        </w:tc>
      </w:tr>
      <w:tr w:rsidR="00154EDB" w:rsidRPr="00154EDB" w:rsidTr="00154EDB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Покрытие зубов кремом "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Tooth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Mousse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154EDB" w:rsidRPr="00154EDB" w:rsidTr="00154EDB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4.2.13.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Орошение полости рта антимикробными средствами (озонированная вода, раствор «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Биоль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раствор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хлоргексидина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ополаскиватель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Lac</w:t>
            </w:r>
            <w:proofErr w:type="gram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lut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Sensitive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154EDB" w:rsidRPr="00154EDB" w:rsidTr="00154EDB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DB" w:rsidRPr="00154EDB" w:rsidRDefault="00154EDB" w:rsidP="0015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Ирригация полости рта антимикробными средствами (озонированная вода, минеральная вода, раствор «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Биоль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раствор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хлоргексидина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ополаскиватель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Lac</w:t>
            </w:r>
            <w:proofErr w:type="gram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lut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Sensitive</w:t>
            </w:r>
            <w:proofErr w:type="spellEnd"/>
            <w:r w:rsidRPr="001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DB" w:rsidRPr="00154EDB" w:rsidRDefault="00154EDB" w:rsidP="0015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</w:tbl>
    <w:p w:rsidR="00831F31" w:rsidRDefault="00831F31"/>
    <w:sectPr w:rsidR="00831F31" w:rsidSect="00831F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31"/>
    <w:rsid w:val="00154EDB"/>
    <w:rsid w:val="0042731F"/>
    <w:rsid w:val="008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naroch</dc:creator>
  <cp:lastModifiedBy>naroch</cp:lastModifiedBy>
  <cp:revision>2</cp:revision>
  <dcterms:created xsi:type="dcterms:W3CDTF">2017-10-27T11:32:00Z</dcterms:created>
  <dcterms:modified xsi:type="dcterms:W3CDTF">2017-10-27T11:32:00Z</dcterms:modified>
</cp:coreProperties>
</file>